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1CED" w14:textId="77777777" w:rsidR="005F21EA" w:rsidRDefault="005F21EA" w:rsidP="005F21EA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zCs w:val="21"/>
        </w:rPr>
        <w:t>附件1</w:t>
      </w:r>
      <w:r>
        <w:rPr>
          <w:rFonts w:ascii="仿宋" w:eastAsia="仿宋" w:hAnsi="仿宋" w:cs="仿宋" w:hint="eastAsia"/>
          <w:szCs w:val="21"/>
        </w:rPr>
        <w:t>：</w:t>
      </w:r>
    </w:p>
    <w:p w14:paraId="5BD57F25" w14:textId="77777777" w:rsidR="005F21EA" w:rsidRDefault="005F21EA" w:rsidP="005F21EA">
      <w:pPr>
        <w:widowControl/>
        <w:snapToGrid w:val="0"/>
        <w:spacing w:line="360" w:lineRule="auto"/>
        <w:ind w:firstLineChars="200"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锅炉节能改造或蒸汽采购项目概况表</w:t>
      </w:r>
    </w:p>
    <w:p w14:paraId="287BA07C" w14:textId="77777777" w:rsidR="005F21EA" w:rsidRDefault="005F21EA" w:rsidP="005F21EA">
      <w:pPr>
        <w:spacing w:line="360" w:lineRule="auto"/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一、公司燃气锅炉房共有2台20t/h特富蒸汽锅炉，1台10t/h特富蒸汽锅炉。锅炉生产蒸汽主要用于加热、杀菌、保温等工艺。</w:t>
      </w:r>
    </w:p>
    <w:tbl>
      <w:tblPr>
        <w:tblW w:w="4973" w:type="pct"/>
        <w:tblInd w:w="113" w:type="dxa"/>
        <w:tblLook w:val="04A0" w:firstRow="1" w:lastRow="0" w:firstColumn="1" w:lastColumn="0" w:noHBand="0" w:noVBand="1"/>
      </w:tblPr>
      <w:tblGrid>
        <w:gridCol w:w="1385"/>
        <w:gridCol w:w="1005"/>
        <w:gridCol w:w="2399"/>
        <w:gridCol w:w="1457"/>
        <w:gridCol w:w="992"/>
        <w:gridCol w:w="1013"/>
      </w:tblGrid>
      <w:tr w:rsidR="005F21EA" w14:paraId="08749542" w14:textId="77777777" w:rsidTr="00981A9E">
        <w:trPr>
          <w:trHeight w:val="42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A0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蒸汽锅炉配置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5018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品牌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567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45AB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主要参数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6A97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08E8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数量</w:t>
            </w:r>
          </w:p>
        </w:tc>
      </w:tr>
      <w:tr w:rsidR="005F21EA" w14:paraId="3CD5F192" w14:textId="77777777" w:rsidTr="00981A9E">
        <w:trPr>
          <w:trHeight w:val="427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CAE2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2C00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特富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C50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WNS20-1.25-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Y.Q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(LN)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87B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20吨/小时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862C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2014.11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3360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</w:tr>
      <w:tr w:rsidR="005F21EA" w14:paraId="732E883F" w14:textId="77777777" w:rsidTr="00981A9E">
        <w:trPr>
          <w:trHeight w:val="456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4614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5784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特富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2C4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WNS20-1.25-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Y.Q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(LN)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A5D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20吨/小时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2751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2015.1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16F5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</w:tr>
      <w:tr w:rsidR="005F21EA" w14:paraId="723FAD2A" w14:textId="77777777" w:rsidTr="00981A9E">
        <w:trPr>
          <w:trHeight w:val="383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185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C63E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特富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F3B8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WNS10-1.25-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Y.Q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(LN)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A05B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10吨/小时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739D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2015.4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1C7C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</w:tr>
    </w:tbl>
    <w:p w14:paraId="0FE32896" w14:textId="77777777" w:rsidR="005F21EA" w:rsidRDefault="005F21EA" w:rsidP="005F21EA">
      <w:pPr>
        <w:spacing w:line="360" w:lineRule="auto"/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二、锅炉主要运行数据如下：</w:t>
      </w:r>
    </w:p>
    <w:tbl>
      <w:tblPr>
        <w:tblW w:w="4974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2043"/>
        <w:gridCol w:w="6210"/>
      </w:tblGrid>
      <w:tr w:rsidR="005F21EA" w14:paraId="414D30D7" w14:textId="77777777" w:rsidTr="00981A9E">
        <w:trPr>
          <w:trHeight w:val="364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AD94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蒸汽应用描述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7CB40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加热、杀菌、保温等</w:t>
            </w:r>
          </w:p>
        </w:tc>
      </w:tr>
      <w:tr w:rsidR="005F21EA" w14:paraId="775A3C29" w14:textId="77777777" w:rsidTr="00981A9E">
        <w:trPr>
          <w:trHeight w:val="706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72BC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锅炉运行时长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96CD7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20T：冬令：8:00-20:00，夏令：8:00-15:00。</w:t>
            </w:r>
          </w:p>
          <w:p w14:paraId="42314614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10T：冬令：24H,夏令：16:00-20:00。</w:t>
            </w:r>
          </w:p>
        </w:tc>
      </w:tr>
      <w:tr w:rsidR="005F21EA" w14:paraId="3038F986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FB5C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锅炉效率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1EC09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20T效率：90%-95%，10T效率：90%。</w:t>
            </w:r>
          </w:p>
        </w:tc>
      </w:tr>
      <w:tr w:rsidR="005F21EA" w14:paraId="709B5354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64D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锅炉排烟温度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74AA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53-56摄氏度</w:t>
            </w:r>
          </w:p>
        </w:tc>
      </w:tr>
      <w:tr w:rsidR="005F21EA" w14:paraId="017F3732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B8DA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冷凝器配置情况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83612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二级常压冷凝器</w:t>
            </w:r>
          </w:p>
        </w:tc>
      </w:tr>
      <w:tr w:rsidR="005F21EA" w14:paraId="64B175AB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26CD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冷凝水回收情况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2B57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无</w:t>
            </w:r>
          </w:p>
        </w:tc>
      </w:tr>
      <w:tr w:rsidR="005F21EA" w14:paraId="652EFD51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0724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是否有除氧器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9BFD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20T配备一台，20T+10T配备一台。</w:t>
            </w:r>
          </w:p>
        </w:tc>
      </w:tr>
      <w:tr w:rsidR="005F21EA" w14:paraId="5BBCFF5C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0668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锅炉软水温度及压力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B8E6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软水温度：16℃-30℃，压力：0.3MPa</w:t>
            </w:r>
          </w:p>
        </w:tc>
      </w:tr>
      <w:tr w:rsidR="005F21EA" w14:paraId="093930D3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41E9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进入除氧器水温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9183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温度：50℃</w:t>
            </w:r>
          </w:p>
        </w:tc>
      </w:tr>
      <w:tr w:rsidR="005F21EA" w14:paraId="17EE0C89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C725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锅炉给水的加热方式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ED4F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冷凝器</w:t>
            </w:r>
          </w:p>
        </w:tc>
      </w:tr>
      <w:tr w:rsidR="005F21EA" w14:paraId="08C7BC7E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ABB4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燃气价格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EDA40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2023年：4.16/Nm³，2024年：3.9元/Nm³。2025年：3.78元/Nm³</w:t>
            </w:r>
          </w:p>
        </w:tc>
      </w:tr>
      <w:tr w:rsidR="005F21EA" w14:paraId="578097C9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EF2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年燃气费用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2CDDE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18"/>
                <w:szCs w:val="18"/>
              </w:rPr>
              <w:t>2023年：19099268元；2024年：18116029元；2025年1-6月：10706174元</w:t>
            </w:r>
          </w:p>
        </w:tc>
      </w:tr>
      <w:tr w:rsidR="005F21EA" w14:paraId="474219ED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E790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年蒸汽产量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6E95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2024年蒸汽产量：53812吨， 参数：86m³燃气产1吨蒸汽</w:t>
            </w:r>
          </w:p>
        </w:tc>
      </w:tr>
      <w:tr w:rsidR="005F21EA" w14:paraId="7207B445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8418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蒸汽单耗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753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86m³燃气</w:t>
            </w:r>
          </w:p>
        </w:tc>
      </w:tr>
      <w:tr w:rsidR="005F21EA" w14:paraId="418056A3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B8B9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电价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5C35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尖峰电：1.13元，峰电：0.98元，平电：0.58元，谷电：0.27元。</w:t>
            </w:r>
          </w:p>
        </w:tc>
      </w:tr>
      <w:tr w:rsidR="005F21EA" w14:paraId="6D4C8B05" w14:textId="77777777" w:rsidTr="00981A9E">
        <w:trPr>
          <w:trHeight w:val="2079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8EF1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峰谷电时段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AAB0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春秋季（2-6 月、9-11 月）：高峰 8:00-11:00、13:00-17:00；平段 17:00-24:00；</w:t>
            </w:r>
          </w:p>
          <w:p w14:paraId="3E00F495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低谷 0:00-8:00、11:00-13:00。</w:t>
            </w:r>
          </w:p>
          <w:p w14:paraId="45B3DF61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夏冬季（1 月、7 月、8 月、12 月）：尖峰 9:00-11:00、15:00-17:00；高峰 8:00-9:00、17:00-23:00；平段 13:00-15:00、23:00-24:00；低谷 0:00-8:00、11:00-13:00。</w:t>
            </w:r>
          </w:p>
          <w:p w14:paraId="208D719E" w14:textId="77777777" w:rsidR="005F21EA" w:rsidRDefault="005F21EA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春节、五一、国庆假期：深谷 10:00-14:00。</w:t>
            </w:r>
          </w:p>
        </w:tc>
      </w:tr>
      <w:tr w:rsidR="005F21EA" w14:paraId="411B1FB9" w14:textId="77777777" w:rsidTr="00981A9E">
        <w:trPr>
          <w:trHeight w:val="364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29BE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烟道情况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194A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独立三支</w:t>
            </w:r>
          </w:p>
        </w:tc>
      </w:tr>
      <w:tr w:rsidR="005F21EA" w14:paraId="70A56A5A" w14:textId="77777777" w:rsidTr="00981A9E">
        <w:trPr>
          <w:trHeight w:val="364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CF27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烟道材质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E7EE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碳钢</w:t>
            </w:r>
          </w:p>
        </w:tc>
      </w:tr>
      <w:tr w:rsidR="005F21EA" w14:paraId="4726E2B9" w14:textId="77777777" w:rsidTr="00981A9E">
        <w:trPr>
          <w:trHeight w:val="385"/>
        </w:trPr>
        <w:tc>
          <w:tcPr>
            <w:tcW w:w="1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F72F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烟道形状及尺寸</w:t>
            </w:r>
          </w:p>
        </w:tc>
        <w:tc>
          <w:tcPr>
            <w:tcW w:w="3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7C8D" w14:textId="77777777" w:rsidR="005F21EA" w:rsidRDefault="005F21EA" w:rsidP="00981A9E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圆形，1台10t锅炉烟道直径65cm、2台20t锅炉烟道直径90cm。</w:t>
            </w:r>
          </w:p>
        </w:tc>
      </w:tr>
    </w:tbl>
    <w:p w14:paraId="702B32B1" w14:textId="77777777" w:rsidR="00D01ADD" w:rsidRPr="005F21EA" w:rsidRDefault="00D01ADD"/>
    <w:sectPr w:rsidR="00D01ADD" w:rsidRPr="005F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EA"/>
    <w:rsid w:val="001F730C"/>
    <w:rsid w:val="005F21EA"/>
    <w:rsid w:val="00BC7E83"/>
    <w:rsid w:val="00D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A261"/>
  <w15:chartTrackingRefBased/>
  <w15:docId w15:val="{E98874F4-E247-4B57-8999-730F5AF8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3</cp:revision>
  <dcterms:created xsi:type="dcterms:W3CDTF">2025-07-22T02:45:00Z</dcterms:created>
  <dcterms:modified xsi:type="dcterms:W3CDTF">2025-07-22T02:45:00Z</dcterms:modified>
</cp:coreProperties>
</file>